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84" w:rsidRPr="00D9246A" w:rsidRDefault="00431BB8" w:rsidP="00E16B15">
      <w:pPr>
        <w:pStyle w:val="Standard"/>
        <w:spacing w:line="280" w:lineRule="exact"/>
        <w:jc w:val="center"/>
        <w:rPr>
          <w:b/>
        </w:rPr>
      </w:pPr>
      <w:r w:rsidRPr="00D9246A">
        <w:rPr>
          <w:b/>
        </w:rPr>
        <w:t>RESOLUTION SUPPORT</w:t>
      </w:r>
      <w:r w:rsidR="009512D9" w:rsidRPr="00D9246A">
        <w:rPr>
          <w:b/>
        </w:rPr>
        <w:t>ING</w:t>
      </w:r>
      <w:r w:rsidRPr="00D9246A">
        <w:rPr>
          <w:b/>
        </w:rPr>
        <w:t xml:space="preserve"> A STRONG ENERGY POLICY FOR THE UNITED STATES</w:t>
      </w:r>
    </w:p>
    <w:p w:rsidR="002B0884" w:rsidRPr="000E7487" w:rsidRDefault="002B0884" w:rsidP="00E16B15">
      <w:pPr>
        <w:pStyle w:val="Standard"/>
        <w:spacing w:line="280" w:lineRule="exact"/>
      </w:pPr>
    </w:p>
    <w:p w:rsidR="002B0884" w:rsidRPr="000E7487" w:rsidRDefault="00431BB8" w:rsidP="00D9246A">
      <w:pPr>
        <w:pStyle w:val="Standard"/>
        <w:spacing w:line="300" w:lineRule="exact"/>
      </w:pPr>
      <w:r w:rsidRPr="000E7487">
        <w:t>Whereas, Fears of the effects of greenhouse gases on the earth's climate have prevented formulation of an effective energy policy to provide abundant, low-cost energy for the citizens of th</w:t>
      </w:r>
      <w:r w:rsidR="00483C62">
        <w:t>e United States of America; and</w:t>
      </w:r>
    </w:p>
    <w:p w:rsidR="002B0884" w:rsidRPr="000E7487" w:rsidRDefault="00431BB8" w:rsidP="00D9246A">
      <w:pPr>
        <w:pStyle w:val="Standard"/>
        <w:spacing w:line="300" w:lineRule="exact"/>
      </w:pPr>
      <w:r w:rsidRPr="000E7487">
        <w:t>Whereas, The causes of the earth's climate and temperature variations are complex, only partially understood, and dependent on many factors beyond human control and the pertinent scientific models are correspondingly comp</w:t>
      </w:r>
      <w:r w:rsidR="00483C62">
        <w:t>lex; and</w:t>
      </w:r>
    </w:p>
    <w:p w:rsidR="002B0884" w:rsidRPr="000E7487" w:rsidRDefault="00431BB8" w:rsidP="00D9246A">
      <w:pPr>
        <w:pStyle w:val="Standard"/>
        <w:spacing w:line="300" w:lineRule="exact"/>
      </w:pPr>
      <w:r w:rsidRPr="000E7487">
        <w:t>Whereas, The science itself has been politicized by biased government project funding, presidential and cabinet level preconception, name calling, ostracism, job lo</w:t>
      </w:r>
      <w:r w:rsidR="00483C62">
        <w:t>ss for contrary viewpoints; and</w:t>
      </w:r>
    </w:p>
    <w:p w:rsidR="002B0884" w:rsidRPr="000E7487" w:rsidRDefault="00431BB8" w:rsidP="00D9246A">
      <w:pPr>
        <w:pStyle w:val="Standard"/>
        <w:spacing w:line="300" w:lineRule="exact"/>
      </w:pPr>
      <w:r w:rsidRPr="000E7487">
        <w:t xml:space="preserve">Whereas, Complex scientific issues are not “Settled” </w:t>
      </w:r>
      <w:r w:rsidR="008B7B37">
        <w:t>when</w:t>
      </w:r>
      <w:r w:rsidRPr="000E7487">
        <w:t xml:space="preserve"> there are voluminous articles and prominent scientists on the opposing side; especially if they are to be used as justification for policies that will markedly i</w:t>
      </w:r>
      <w:r w:rsidR="00483C62">
        <w:t>ncrease our cost of living; and</w:t>
      </w:r>
    </w:p>
    <w:p w:rsidR="002B0884" w:rsidRPr="000E7487" w:rsidRDefault="00431BB8" w:rsidP="00D9246A">
      <w:pPr>
        <w:pStyle w:val="Standard"/>
        <w:spacing w:line="300" w:lineRule="exact"/>
      </w:pPr>
      <w:r w:rsidRPr="000E7487">
        <w:t>Whereas, Examples of these contrary scientific viewpoints are found in the publications of the Committee For A Constructive Tomorrow (CFACT), their web page, Climate Depot, and the 1200 page report of The Nongovernmental International Panel on Climate Change (NIPCC) panel of international scientists and scholars, which discussed thousands of peer reviewed articles publis</w:t>
      </w:r>
      <w:r w:rsidR="00483C62">
        <w:t>hed in scientific journals; and</w:t>
      </w:r>
    </w:p>
    <w:p w:rsidR="002B0884" w:rsidRPr="000E7487" w:rsidRDefault="00431BB8" w:rsidP="00D9246A">
      <w:pPr>
        <w:pStyle w:val="Standard"/>
        <w:spacing w:line="300" w:lineRule="exact"/>
      </w:pPr>
      <w:proofErr w:type="gramStart"/>
      <w:r w:rsidRPr="000E7487">
        <w:t>Whereas, This NIPCC report accepts that some warming results from  emissions of CO</w:t>
      </w:r>
      <w:r w:rsidRPr="000E7487">
        <w:rPr>
          <w:vertAlign w:val="subscript"/>
        </w:rPr>
        <w:t>2</w:t>
      </w:r>
      <w:r w:rsidRPr="000E7487">
        <w:t xml:space="preserve"> from mankind’s use of traditional carbon fuels such as oil, coal, and natural gas, but concludes that the primary, dominant cause</w:t>
      </w:r>
      <w:r w:rsidRPr="000E7487">
        <w:rPr>
          <w:bCs/>
        </w:rPr>
        <w:t>s</w:t>
      </w:r>
      <w:r w:rsidRPr="000E7487">
        <w:t xml:space="preserve"> of global climate changes </w:t>
      </w:r>
      <w:r w:rsidRPr="000E7487">
        <w:rPr>
          <w:bCs/>
        </w:rPr>
        <w:t>are</w:t>
      </w:r>
      <w:r w:rsidRPr="000E7487">
        <w:t xml:space="preserve"> natural, not human, questions whether the human caused effect threatens a catastrophe or even severe distress to human civilization and the environment, and finally states that “The hypothesis of human-caused global warming comes up short not merely of ‘full scientific certainty’ but of reasonable certa</w:t>
      </w:r>
      <w:r w:rsidR="00905FC7">
        <w:t>inty or even plausibility”; and</w:t>
      </w:r>
      <w:proofErr w:type="gramEnd"/>
    </w:p>
    <w:p w:rsidR="00E76705" w:rsidRPr="000E7487" w:rsidRDefault="00E76705" w:rsidP="00D9246A">
      <w:pPr>
        <w:spacing w:line="300" w:lineRule="exact"/>
        <w:rPr>
          <w:rFonts w:eastAsia="Times New Roman" w:cs="Times New Roman"/>
        </w:rPr>
      </w:pPr>
      <w:proofErr w:type="gramStart"/>
      <w:r w:rsidRPr="000E7487">
        <w:rPr>
          <w:rFonts w:eastAsia="Times New Roman" w:cs="Times New Roman"/>
        </w:rPr>
        <w:t xml:space="preserve">Whereas, Earlier dire predictions made by global warming advocates have proven to be false </w:t>
      </w:r>
      <w:r w:rsidRPr="000E7487">
        <w:rPr>
          <w:rFonts w:eastAsia="Times New Roman" w:cs="Times New Roman"/>
          <w:bCs/>
        </w:rPr>
        <w:t>to their discredit</w:t>
      </w:r>
      <w:r w:rsidRPr="000E7487">
        <w:rPr>
          <w:rFonts w:eastAsia="Times New Roman" w:cs="Times New Roman"/>
        </w:rPr>
        <w:t xml:space="preserve"> and the continuing hysterical warnings and scenarios </w:t>
      </w:r>
      <w:r w:rsidRPr="000E7487">
        <w:rPr>
          <w:rFonts w:eastAsia="Times New Roman" w:cs="Times New Roman"/>
          <w:bCs/>
        </w:rPr>
        <w:t xml:space="preserve">are not testable since every event is said to be confirming evidence, and they </w:t>
      </w:r>
      <w:r w:rsidRPr="000E7487">
        <w:rPr>
          <w:rFonts w:eastAsia="Times New Roman" w:cs="Times New Roman"/>
        </w:rPr>
        <w:t xml:space="preserve">offer </w:t>
      </w:r>
      <w:r w:rsidRPr="000E7487">
        <w:rPr>
          <w:rFonts w:eastAsia="Times New Roman" w:cs="Times New Roman"/>
          <w:bCs/>
        </w:rPr>
        <w:t xml:space="preserve">no </w:t>
      </w:r>
      <w:r w:rsidRPr="000E7487">
        <w:rPr>
          <w:rFonts w:eastAsia="Times New Roman" w:cs="Times New Roman"/>
        </w:rPr>
        <w:t xml:space="preserve">realistic </w:t>
      </w:r>
      <w:r w:rsidRPr="000E7487">
        <w:rPr>
          <w:rFonts w:eastAsia="Times New Roman" w:cs="Times New Roman"/>
          <w:bCs/>
        </w:rPr>
        <w:t>long term</w:t>
      </w:r>
      <w:r w:rsidRPr="000E7487">
        <w:rPr>
          <w:rFonts w:eastAsia="Times New Roman" w:cs="Times New Roman"/>
        </w:rPr>
        <w:t xml:space="preserve"> solutions which must include nuclear power – a source that currently provides 20% of the U.S. electricity needs without incident, produces no greenhouse gases, and could greatly decrease pollution and increa</w:t>
      </w:r>
      <w:r w:rsidR="00905FC7">
        <w:rPr>
          <w:rFonts w:eastAsia="Times New Roman" w:cs="Times New Roman"/>
        </w:rPr>
        <w:t>se our energy independence; and</w:t>
      </w:r>
      <w:proofErr w:type="gramEnd"/>
    </w:p>
    <w:p w:rsidR="00E76705" w:rsidRPr="000E7487" w:rsidRDefault="00E76705" w:rsidP="00D9246A">
      <w:pPr>
        <w:spacing w:line="300" w:lineRule="exact"/>
        <w:rPr>
          <w:rFonts w:eastAsia="Times New Roman" w:cs="Times New Roman"/>
        </w:rPr>
      </w:pPr>
      <w:r w:rsidRPr="000E7487">
        <w:rPr>
          <w:rFonts w:eastAsia="Times New Roman" w:cs="Times New Roman"/>
        </w:rPr>
        <w:t xml:space="preserve">Whereas, </w:t>
      </w:r>
      <w:r w:rsidRPr="000E7487">
        <w:rPr>
          <w:rFonts w:eastAsia="Times New Roman" w:cs="Times New Roman"/>
          <w:bCs/>
        </w:rPr>
        <w:t>T</w:t>
      </w:r>
      <w:r w:rsidRPr="000E7487">
        <w:rPr>
          <w:rFonts w:eastAsia="Times New Roman" w:cs="Times New Roman"/>
        </w:rPr>
        <w:t xml:space="preserve">he proposed partisan remedies of a carbon tax, </w:t>
      </w:r>
      <w:r w:rsidRPr="000E7487">
        <w:rPr>
          <w:rFonts w:eastAsia="Times New Roman" w:cs="Times New Roman"/>
          <w:bCs/>
        </w:rPr>
        <w:t>increased regulations,</w:t>
      </w:r>
      <w:r w:rsidRPr="000E7487">
        <w:rPr>
          <w:rFonts w:eastAsia="Times New Roman" w:cs="Times New Roman"/>
        </w:rPr>
        <w:t xml:space="preserve"> shutting down the coal industry, and political funding of uneconomical renewable energy programs, </w:t>
      </w:r>
      <w:r w:rsidRPr="000E7487">
        <w:rPr>
          <w:rFonts w:eastAsia="Times New Roman" w:cs="Times New Roman"/>
          <w:bCs/>
        </w:rPr>
        <w:t>hinder economic growth</w:t>
      </w:r>
      <w:r w:rsidRPr="000E7487">
        <w:rPr>
          <w:rFonts w:eastAsia="Times New Roman" w:cs="Times New Roman"/>
        </w:rPr>
        <w:t xml:space="preserve"> </w:t>
      </w:r>
      <w:r w:rsidRPr="000E7487">
        <w:rPr>
          <w:rFonts w:eastAsia="Times New Roman" w:cs="Times New Roman"/>
          <w:bCs/>
        </w:rPr>
        <w:t>and</w:t>
      </w:r>
      <w:r w:rsidRPr="000E7487">
        <w:rPr>
          <w:rFonts w:eastAsia="Times New Roman" w:cs="Times New Roman"/>
        </w:rPr>
        <w:t xml:space="preserve"> development of less polluting technologies, </w:t>
      </w:r>
      <w:r w:rsidRPr="000E7487">
        <w:rPr>
          <w:rFonts w:eastAsia="Times New Roman" w:cs="Times New Roman"/>
          <w:bCs/>
        </w:rPr>
        <w:t xml:space="preserve">and </w:t>
      </w:r>
      <w:r w:rsidRPr="000E7487">
        <w:rPr>
          <w:rFonts w:eastAsia="Times New Roman" w:cs="Times New Roman"/>
        </w:rPr>
        <w:t>place the U.S. at an economic and strategic disadvantage in a dangerous world since other, far more pollutin</w:t>
      </w:r>
      <w:r w:rsidR="00905FC7">
        <w:rPr>
          <w:rFonts w:eastAsia="Times New Roman" w:cs="Times New Roman"/>
        </w:rPr>
        <w:t>g nations will not join us; and</w:t>
      </w:r>
    </w:p>
    <w:p w:rsidR="002B0884" w:rsidRPr="000E7487" w:rsidRDefault="00431BB8" w:rsidP="00D9246A">
      <w:pPr>
        <w:pStyle w:val="Standard"/>
        <w:spacing w:line="300" w:lineRule="exact"/>
      </w:pPr>
      <w:r w:rsidRPr="000E7487">
        <w:t xml:space="preserve">Whereas, </w:t>
      </w:r>
      <w:proofErr w:type="gramStart"/>
      <w:r w:rsidRPr="000E7487">
        <w:t>These</w:t>
      </w:r>
      <w:proofErr w:type="gramEnd"/>
      <w:r w:rsidR="00AD5922">
        <w:t xml:space="preserve"> </w:t>
      </w:r>
      <w:r w:rsidRPr="000E7487">
        <w:t xml:space="preserve">proposed remedies </w:t>
      </w:r>
      <w:r w:rsidRPr="000E7487">
        <w:rPr>
          <w:bCs/>
        </w:rPr>
        <w:t xml:space="preserve">increase </w:t>
      </w:r>
      <w:r w:rsidRPr="000E7487">
        <w:t>the cost of living and are as a subtle tax falling on the poorest of our society – a tax with no sponsors and against which there is no defense; now, therefore be it</w:t>
      </w:r>
    </w:p>
    <w:p w:rsidR="002B0884" w:rsidRPr="000E7487" w:rsidRDefault="00431BB8" w:rsidP="00D9246A">
      <w:pPr>
        <w:pStyle w:val="Standard"/>
        <w:spacing w:line="300" w:lineRule="exact"/>
      </w:pPr>
      <w:r w:rsidRPr="000E7487">
        <w:rPr>
          <w:i/>
        </w:rPr>
        <w:t>Resolved</w:t>
      </w:r>
      <w:r w:rsidRPr="000E7487">
        <w:t>, That the Hawai‘i Republican Party in convention at Honolulu, Hawai‘i, May 17, 2014, in advocacy of U</w:t>
      </w:r>
      <w:r w:rsidR="00BF412A">
        <w:t>.</w:t>
      </w:r>
      <w:r w:rsidRPr="000E7487">
        <w:t>S</w:t>
      </w:r>
      <w:r w:rsidR="00BF412A">
        <w:t>.</w:t>
      </w:r>
      <w:r w:rsidRPr="000E7487">
        <w:t xml:space="preserve"> economic development and worldwide competitiveness, supports nuclear power, the U.S. coal and oil industries, fracking for natural gas, and the Keystone Pipeline, and rejects a carbo</w:t>
      </w:r>
      <w:r w:rsidR="00905FC7">
        <w:t>n tax and related devices; and</w:t>
      </w:r>
      <w:r w:rsidRPr="000E7487">
        <w:t> </w:t>
      </w:r>
    </w:p>
    <w:p w:rsidR="00D9246A" w:rsidRDefault="00431BB8" w:rsidP="00D9246A">
      <w:pPr>
        <w:pStyle w:val="Standard"/>
        <w:spacing w:line="300" w:lineRule="exact"/>
      </w:pPr>
      <w:r w:rsidRPr="000E7487">
        <w:rPr>
          <w:i/>
        </w:rPr>
        <w:t>Resolved</w:t>
      </w:r>
      <w:r w:rsidRPr="000E7487">
        <w:t>, That the Hawai‘i Republican Party urges Republican members of Congress to so act in the best interests of the residents, families, and small businesses all across America; and</w:t>
      </w:r>
    </w:p>
    <w:p w:rsidR="002B0884" w:rsidRDefault="00431BB8" w:rsidP="00D9246A">
      <w:pPr>
        <w:pStyle w:val="Standard"/>
        <w:spacing w:line="300" w:lineRule="exact"/>
      </w:pPr>
      <w:r w:rsidRPr="000E7487">
        <w:rPr>
          <w:i/>
        </w:rPr>
        <w:t>Resolved</w:t>
      </w:r>
      <w:r w:rsidRPr="000E7487">
        <w:t>, Copies of this resolution shall be posted on the Hawai‘</w:t>
      </w:r>
      <w:proofErr w:type="gramStart"/>
      <w:r w:rsidRPr="000E7487">
        <w:t>i</w:t>
      </w:r>
      <w:proofErr w:type="gramEnd"/>
      <w:r w:rsidRPr="000E7487">
        <w:t xml:space="preserve"> Republican Party website, and be distributed to Republican members of Congress, the Chairs of the State Republican parties in the U.S., Hawai‘i elected officials, the Chairman of the Republican National Committee, and to the media for public dissemination.  </w:t>
      </w:r>
    </w:p>
    <w:sectPr w:rsidR="002B0884" w:rsidSect="00777722">
      <w:pgSz w:w="12240" w:h="15840"/>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91" w:rsidRDefault="00C70891" w:rsidP="002B0884">
      <w:pPr>
        <w:spacing w:after="0" w:line="240" w:lineRule="auto"/>
      </w:pPr>
      <w:r>
        <w:separator/>
      </w:r>
    </w:p>
  </w:endnote>
  <w:endnote w:type="continuationSeparator" w:id="0">
    <w:p w:rsidR="00C70891" w:rsidRDefault="00C70891" w:rsidP="002B0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91" w:rsidRDefault="00C70891" w:rsidP="002B0884">
      <w:pPr>
        <w:spacing w:after="0" w:line="240" w:lineRule="auto"/>
      </w:pPr>
      <w:r w:rsidRPr="002B0884">
        <w:rPr>
          <w:color w:val="000000"/>
        </w:rPr>
        <w:separator/>
      </w:r>
    </w:p>
  </w:footnote>
  <w:footnote w:type="continuationSeparator" w:id="0">
    <w:p w:rsidR="00C70891" w:rsidRDefault="00C70891" w:rsidP="002B08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B0884"/>
    <w:rsid w:val="000E7487"/>
    <w:rsid w:val="002825C9"/>
    <w:rsid w:val="002B0884"/>
    <w:rsid w:val="00333FA2"/>
    <w:rsid w:val="00431BB8"/>
    <w:rsid w:val="00435B8B"/>
    <w:rsid w:val="00483C62"/>
    <w:rsid w:val="00495B67"/>
    <w:rsid w:val="005D6640"/>
    <w:rsid w:val="006F2735"/>
    <w:rsid w:val="007333D6"/>
    <w:rsid w:val="00777722"/>
    <w:rsid w:val="00790F59"/>
    <w:rsid w:val="007F1652"/>
    <w:rsid w:val="008B7B37"/>
    <w:rsid w:val="00905FC7"/>
    <w:rsid w:val="009512D9"/>
    <w:rsid w:val="00A45224"/>
    <w:rsid w:val="00AD5922"/>
    <w:rsid w:val="00BF412A"/>
    <w:rsid w:val="00C70891"/>
    <w:rsid w:val="00D9246A"/>
    <w:rsid w:val="00E16B15"/>
    <w:rsid w:val="00E462F4"/>
    <w:rsid w:val="00E76705"/>
    <w:rsid w:val="00FA3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Calibri"/>
        <w:kern w:val="3"/>
        <w:sz w:val="24"/>
        <w:szCs w:val="24"/>
        <w:lang w:val="en-US" w:eastAsia="en-US" w:bidi="ar-SA"/>
      </w:rPr>
    </w:rPrDefault>
    <w:pPrDefault>
      <w:pPr>
        <w:widowControl w:val="0"/>
        <w:suppressAutoHyphens/>
        <w:autoSpaceDN w:val="0"/>
        <w:spacing w:after="120" w:line="240" w:lineRule="exact"/>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0884"/>
    <w:pPr>
      <w:widowControl/>
    </w:pPr>
  </w:style>
  <w:style w:type="paragraph" w:customStyle="1" w:styleId="Heading">
    <w:name w:val="Heading"/>
    <w:basedOn w:val="Standard"/>
    <w:next w:val="Textbody"/>
    <w:rsid w:val="002B0884"/>
    <w:pPr>
      <w:keepNext/>
      <w:spacing w:before="240"/>
    </w:pPr>
    <w:rPr>
      <w:rFonts w:ascii="Arial" w:eastAsia="Microsoft YaHei" w:hAnsi="Arial" w:cs="Mangal"/>
      <w:sz w:val="28"/>
      <w:szCs w:val="28"/>
    </w:rPr>
  </w:style>
  <w:style w:type="paragraph" w:customStyle="1" w:styleId="Textbody">
    <w:name w:val="Text body"/>
    <w:basedOn w:val="Standard"/>
    <w:rsid w:val="002B0884"/>
  </w:style>
  <w:style w:type="paragraph" w:styleId="List">
    <w:name w:val="List"/>
    <w:basedOn w:val="Textbody"/>
    <w:rsid w:val="002B0884"/>
    <w:rPr>
      <w:rFonts w:cs="Mangal"/>
    </w:rPr>
  </w:style>
  <w:style w:type="paragraph" w:styleId="Caption">
    <w:name w:val="caption"/>
    <w:basedOn w:val="Standard"/>
    <w:rsid w:val="002B0884"/>
    <w:pPr>
      <w:suppressLineNumbers/>
      <w:spacing w:before="120"/>
    </w:pPr>
    <w:rPr>
      <w:rFonts w:cs="Mangal"/>
      <w:i/>
      <w:iCs/>
    </w:rPr>
  </w:style>
  <w:style w:type="paragraph" w:customStyle="1" w:styleId="Index">
    <w:name w:val="Index"/>
    <w:basedOn w:val="Standard"/>
    <w:rsid w:val="002B0884"/>
    <w:pPr>
      <w:suppressLineNumbers/>
    </w:pPr>
    <w:rPr>
      <w:rFonts w:cs="Mangal"/>
    </w:rPr>
  </w:style>
  <w:style w:type="paragraph" w:styleId="Header">
    <w:name w:val="header"/>
    <w:basedOn w:val="Normal"/>
    <w:link w:val="HeaderChar"/>
    <w:uiPriority w:val="99"/>
    <w:semiHidden/>
    <w:unhideWhenUsed/>
    <w:rsid w:val="00E16B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B15"/>
  </w:style>
  <w:style w:type="paragraph" w:styleId="Footer">
    <w:name w:val="footer"/>
    <w:basedOn w:val="Normal"/>
    <w:link w:val="FooterChar"/>
    <w:uiPriority w:val="99"/>
    <w:semiHidden/>
    <w:unhideWhenUsed/>
    <w:rsid w:val="00E16B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B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cp:lastModifiedBy>
  <cp:revision>6</cp:revision>
  <cp:lastPrinted>2014-05-10T01:46:00Z</cp:lastPrinted>
  <dcterms:created xsi:type="dcterms:W3CDTF">2014-05-08T01:03:00Z</dcterms:created>
  <dcterms:modified xsi:type="dcterms:W3CDTF">2014-05-13T19:34:00Z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